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DB5" w:rsidRDefault="00F51F97" w:rsidP="00F51F97">
      <w:pPr>
        <w:jc w:val="center"/>
        <w:rPr>
          <w:szCs w:val="21"/>
        </w:rPr>
      </w:pPr>
      <w:r w:rsidRPr="00F51F97">
        <w:rPr>
          <w:rFonts w:hint="eastAsia"/>
          <w:sz w:val="28"/>
          <w:szCs w:val="28"/>
        </w:rPr>
        <w:t>認定申請付属資料</w:t>
      </w:r>
    </w:p>
    <w:p w:rsidR="00F51F97" w:rsidRDefault="00F51F97" w:rsidP="00F51F97">
      <w:pPr>
        <w:jc w:val="center"/>
        <w:rPr>
          <w:szCs w:val="21"/>
        </w:rPr>
      </w:pPr>
      <w:r>
        <w:rPr>
          <w:rFonts w:hint="eastAsia"/>
          <w:szCs w:val="21"/>
        </w:rPr>
        <w:t>中小企業信用保険法第</w:t>
      </w:r>
      <w:r>
        <w:rPr>
          <w:rFonts w:hint="eastAsia"/>
          <w:szCs w:val="21"/>
        </w:rPr>
        <w:t>2</w:t>
      </w:r>
      <w:r>
        <w:rPr>
          <w:rFonts w:hint="eastAsia"/>
          <w:szCs w:val="21"/>
        </w:rPr>
        <w:t>条第</w:t>
      </w:r>
      <w:r w:rsidR="009E2361">
        <w:rPr>
          <w:rFonts w:hint="eastAsia"/>
          <w:szCs w:val="21"/>
        </w:rPr>
        <w:t>5</w:t>
      </w:r>
      <w:r>
        <w:rPr>
          <w:rFonts w:hint="eastAsia"/>
          <w:szCs w:val="21"/>
        </w:rPr>
        <w:t>項第</w:t>
      </w:r>
      <w:r>
        <w:rPr>
          <w:rFonts w:hint="eastAsia"/>
          <w:szCs w:val="21"/>
        </w:rPr>
        <w:t>1</w:t>
      </w:r>
      <w:r>
        <w:rPr>
          <w:rFonts w:hint="eastAsia"/>
          <w:szCs w:val="21"/>
        </w:rPr>
        <w:t>号に基づく認定</w:t>
      </w:r>
    </w:p>
    <w:p w:rsidR="00F51F97" w:rsidRDefault="00F51F97" w:rsidP="00F51F97">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1"/>
        <w:gridCol w:w="4351"/>
      </w:tblGrid>
      <w:tr w:rsidR="007F091D" w:rsidRPr="001E2937" w:rsidTr="001E2937">
        <w:trPr>
          <w:trHeight w:val="678"/>
        </w:trPr>
        <w:tc>
          <w:tcPr>
            <w:tcW w:w="8702" w:type="dxa"/>
            <w:gridSpan w:val="2"/>
            <w:vAlign w:val="center"/>
          </w:tcPr>
          <w:p w:rsidR="007F091D" w:rsidRPr="001E2937" w:rsidRDefault="007F091D" w:rsidP="007F091D">
            <w:pPr>
              <w:rPr>
                <w:sz w:val="24"/>
                <w:szCs w:val="24"/>
              </w:rPr>
            </w:pPr>
            <w:r w:rsidRPr="001E2937">
              <w:rPr>
                <w:rFonts w:hint="eastAsia"/>
                <w:sz w:val="24"/>
                <w:szCs w:val="24"/>
              </w:rPr>
              <w:t>住所</w:t>
            </w:r>
            <w:r w:rsidR="00DE3EE9" w:rsidRPr="001E2937">
              <w:rPr>
                <w:rFonts w:hint="eastAsia"/>
                <w:sz w:val="24"/>
                <w:szCs w:val="24"/>
              </w:rPr>
              <w:t>又は所在地</w:t>
            </w:r>
            <w:r w:rsidRPr="001E2937">
              <w:rPr>
                <w:rFonts w:hint="eastAsia"/>
                <w:sz w:val="24"/>
                <w:szCs w:val="24"/>
              </w:rPr>
              <w:t>：</w:t>
            </w:r>
          </w:p>
        </w:tc>
      </w:tr>
      <w:tr w:rsidR="007F091D" w:rsidRPr="001E2937" w:rsidTr="001E2937">
        <w:trPr>
          <w:trHeight w:val="701"/>
        </w:trPr>
        <w:tc>
          <w:tcPr>
            <w:tcW w:w="4351" w:type="dxa"/>
            <w:vAlign w:val="center"/>
          </w:tcPr>
          <w:p w:rsidR="007F091D" w:rsidRPr="001E2937" w:rsidRDefault="00DE3EE9" w:rsidP="007F091D">
            <w:pPr>
              <w:rPr>
                <w:sz w:val="24"/>
                <w:szCs w:val="24"/>
              </w:rPr>
            </w:pPr>
            <w:r w:rsidRPr="001E2937">
              <w:rPr>
                <w:rFonts w:hint="eastAsia"/>
                <w:sz w:val="24"/>
                <w:szCs w:val="24"/>
              </w:rPr>
              <w:t>事業者</w:t>
            </w:r>
            <w:r w:rsidR="007F091D" w:rsidRPr="001E2937">
              <w:rPr>
                <w:rFonts w:hint="eastAsia"/>
                <w:sz w:val="24"/>
                <w:szCs w:val="24"/>
              </w:rPr>
              <w:t>名：</w:t>
            </w:r>
          </w:p>
        </w:tc>
        <w:tc>
          <w:tcPr>
            <w:tcW w:w="4351" w:type="dxa"/>
            <w:vAlign w:val="center"/>
          </w:tcPr>
          <w:p w:rsidR="007F091D" w:rsidRPr="001E2937" w:rsidRDefault="007F091D" w:rsidP="007F091D">
            <w:pPr>
              <w:rPr>
                <w:sz w:val="24"/>
                <w:szCs w:val="24"/>
              </w:rPr>
            </w:pPr>
            <w:r w:rsidRPr="001E2937">
              <w:rPr>
                <w:rFonts w:hint="eastAsia"/>
                <w:sz w:val="24"/>
                <w:szCs w:val="24"/>
              </w:rPr>
              <w:t>代表者名：</w:t>
            </w:r>
          </w:p>
        </w:tc>
      </w:tr>
      <w:tr w:rsidR="007F091D" w:rsidRPr="001E2937" w:rsidTr="001E2937">
        <w:trPr>
          <w:trHeight w:val="682"/>
        </w:trPr>
        <w:tc>
          <w:tcPr>
            <w:tcW w:w="4351" w:type="dxa"/>
            <w:vAlign w:val="center"/>
          </w:tcPr>
          <w:p w:rsidR="007F091D" w:rsidRPr="001E2937" w:rsidRDefault="007F091D" w:rsidP="007F091D">
            <w:pPr>
              <w:rPr>
                <w:sz w:val="24"/>
                <w:szCs w:val="24"/>
              </w:rPr>
            </w:pPr>
            <w:r w:rsidRPr="001E2937">
              <w:rPr>
                <w:rFonts w:hint="eastAsia"/>
                <w:sz w:val="24"/>
                <w:szCs w:val="24"/>
              </w:rPr>
              <w:t>資本金：</w:t>
            </w:r>
          </w:p>
        </w:tc>
        <w:tc>
          <w:tcPr>
            <w:tcW w:w="4351" w:type="dxa"/>
            <w:vAlign w:val="center"/>
          </w:tcPr>
          <w:p w:rsidR="007F091D" w:rsidRPr="001E2937" w:rsidRDefault="007F091D" w:rsidP="007F091D">
            <w:pPr>
              <w:rPr>
                <w:sz w:val="24"/>
                <w:szCs w:val="24"/>
              </w:rPr>
            </w:pPr>
            <w:r w:rsidRPr="001E2937">
              <w:rPr>
                <w:rFonts w:hint="eastAsia"/>
                <w:sz w:val="24"/>
                <w:szCs w:val="24"/>
              </w:rPr>
              <w:t>従業員数：</w:t>
            </w:r>
          </w:p>
        </w:tc>
      </w:tr>
      <w:tr w:rsidR="007F091D" w:rsidRPr="001E2937" w:rsidTr="001E2937">
        <w:trPr>
          <w:trHeight w:val="706"/>
        </w:trPr>
        <w:tc>
          <w:tcPr>
            <w:tcW w:w="8702" w:type="dxa"/>
            <w:gridSpan w:val="2"/>
            <w:vAlign w:val="center"/>
          </w:tcPr>
          <w:p w:rsidR="007F091D" w:rsidRPr="001E2937" w:rsidRDefault="007F091D" w:rsidP="007F091D">
            <w:pPr>
              <w:rPr>
                <w:sz w:val="24"/>
                <w:szCs w:val="24"/>
              </w:rPr>
            </w:pPr>
            <w:r w:rsidRPr="001E2937">
              <w:rPr>
                <w:rFonts w:hint="eastAsia"/>
                <w:sz w:val="24"/>
                <w:szCs w:val="24"/>
              </w:rPr>
              <w:t>業種：</w:t>
            </w:r>
            <w:r w:rsidR="002E3DF5" w:rsidRPr="001E2937">
              <w:rPr>
                <w:rFonts w:hint="eastAsia"/>
                <w:sz w:val="24"/>
                <w:szCs w:val="24"/>
              </w:rPr>
              <w:t>①</w:t>
            </w:r>
          </w:p>
        </w:tc>
      </w:tr>
      <w:tr w:rsidR="002E3DF5" w:rsidRPr="001E2937" w:rsidTr="001E2937">
        <w:trPr>
          <w:trHeight w:val="706"/>
        </w:trPr>
        <w:tc>
          <w:tcPr>
            <w:tcW w:w="8702" w:type="dxa"/>
            <w:gridSpan w:val="2"/>
            <w:vAlign w:val="center"/>
          </w:tcPr>
          <w:p w:rsidR="002E3DF5" w:rsidRPr="001E2937" w:rsidRDefault="002E3DF5" w:rsidP="007F091D">
            <w:pPr>
              <w:rPr>
                <w:sz w:val="24"/>
                <w:szCs w:val="24"/>
              </w:rPr>
            </w:pPr>
            <w:r w:rsidRPr="001E2937">
              <w:rPr>
                <w:rFonts w:hint="eastAsia"/>
                <w:sz w:val="24"/>
                <w:szCs w:val="24"/>
              </w:rPr>
              <w:t xml:space="preserve">　　　②</w:t>
            </w:r>
          </w:p>
        </w:tc>
      </w:tr>
      <w:tr w:rsidR="002E3DF5" w:rsidRPr="001E2937" w:rsidTr="001E2937">
        <w:trPr>
          <w:trHeight w:val="706"/>
        </w:trPr>
        <w:tc>
          <w:tcPr>
            <w:tcW w:w="8702" w:type="dxa"/>
            <w:gridSpan w:val="2"/>
            <w:vAlign w:val="center"/>
          </w:tcPr>
          <w:p w:rsidR="002E3DF5" w:rsidRPr="001E2937" w:rsidRDefault="002E3DF5" w:rsidP="007F091D">
            <w:pPr>
              <w:rPr>
                <w:sz w:val="24"/>
                <w:szCs w:val="24"/>
              </w:rPr>
            </w:pPr>
            <w:r w:rsidRPr="001E2937">
              <w:rPr>
                <w:rFonts w:hint="eastAsia"/>
                <w:sz w:val="24"/>
                <w:szCs w:val="24"/>
              </w:rPr>
              <w:t xml:space="preserve">　　　③</w:t>
            </w:r>
          </w:p>
        </w:tc>
      </w:tr>
      <w:tr w:rsidR="008D2600" w:rsidRPr="001E2937" w:rsidTr="001E2937">
        <w:trPr>
          <w:trHeight w:val="706"/>
        </w:trPr>
        <w:tc>
          <w:tcPr>
            <w:tcW w:w="8702" w:type="dxa"/>
            <w:gridSpan w:val="2"/>
            <w:vAlign w:val="center"/>
          </w:tcPr>
          <w:p w:rsidR="008D2600" w:rsidRPr="001E2937" w:rsidRDefault="008D2600" w:rsidP="007F091D">
            <w:pPr>
              <w:rPr>
                <w:sz w:val="24"/>
                <w:szCs w:val="24"/>
              </w:rPr>
            </w:pPr>
            <w:r w:rsidRPr="001E2937">
              <w:rPr>
                <w:rFonts w:hint="eastAsia"/>
                <w:sz w:val="24"/>
                <w:szCs w:val="24"/>
              </w:rPr>
              <w:t xml:space="preserve">　　　④</w:t>
            </w:r>
          </w:p>
        </w:tc>
      </w:tr>
      <w:tr w:rsidR="007F091D" w:rsidRPr="001E2937" w:rsidTr="001E2937">
        <w:trPr>
          <w:trHeight w:val="716"/>
        </w:trPr>
        <w:tc>
          <w:tcPr>
            <w:tcW w:w="4351" w:type="dxa"/>
            <w:vAlign w:val="center"/>
          </w:tcPr>
          <w:p w:rsidR="007F091D" w:rsidRPr="001E2937" w:rsidRDefault="007F091D" w:rsidP="007F091D">
            <w:pPr>
              <w:rPr>
                <w:sz w:val="24"/>
                <w:szCs w:val="24"/>
              </w:rPr>
            </w:pPr>
            <w:r w:rsidRPr="001E2937">
              <w:rPr>
                <w:rFonts w:hint="eastAsia"/>
                <w:sz w:val="24"/>
                <w:szCs w:val="24"/>
              </w:rPr>
              <w:t>担当者：</w:t>
            </w:r>
          </w:p>
        </w:tc>
        <w:tc>
          <w:tcPr>
            <w:tcW w:w="4351" w:type="dxa"/>
            <w:vAlign w:val="center"/>
          </w:tcPr>
          <w:p w:rsidR="007F091D" w:rsidRPr="001E2937" w:rsidRDefault="007F091D" w:rsidP="007F091D">
            <w:pPr>
              <w:rPr>
                <w:sz w:val="24"/>
                <w:szCs w:val="24"/>
              </w:rPr>
            </w:pPr>
            <w:r w:rsidRPr="001E2937">
              <w:rPr>
                <w:rFonts w:hint="eastAsia"/>
                <w:sz w:val="24"/>
                <w:szCs w:val="24"/>
              </w:rPr>
              <w:t>連絡先：</w:t>
            </w:r>
          </w:p>
        </w:tc>
      </w:tr>
    </w:tbl>
    <w:p w:rsidR="00E85585" w:rsidRDefault="00E85585" w:rsidP="00F51F97">
      <w:pPr>
        <w:rPr>
          <w:szCs w:val="21"/>
        </w:rPr>
      </w:pPr>
    </w:p>
    <w:p w:rsidR="00E85585" w:rsidRDefault="00E85585" w:rsidP="00F51F97">
      <w:pPr>
        <w:rPr>
          <w:szCs w:val="21"/>
        </w:rPr>
      </w:pPr>
    </w:p>
    <w:p w:rsidR="007F091D" w:rsidRDefault="007F091D" w:rsidP="00F51F97">
      <w:pPr>
        <w:rPr>
          <w:szCs w:val="21"/>
        </w:rPr>
      </w:pPr>
      <w:r>
        <w:rPr>
          <w:rFonts w:hint="eastAsia"/>
          <w:szCs w:val="21"/>
        </w:rPr>
        <w:t>※申請に必要な書類</w:t>
      </w:r>
    </w:p>
    <w:p w:rsidR="00E85585" w:rsidRDefault="00E85585" w:rsidP="00F51F97">
      <w:pPr>
        <w:rPr>
          <w:szCs w:val="21"/>
        </w:rPr>
      </w:pPr>
    </w:p>
    <w:p w:rsidR="007F091D" w:rsidRDefault="007F091D" w:rsidP="007F091D">
      <w:pPr>
        <w:rPr>
          <w:szCs w:val="21"/>
        </w:rPr>
      </w:pPr>
      <w:r>
        <w:rPr>
          <w:rFonts w:hint="eastAsia"/>
          <w:szCs w:val="21"/>
        </w:rPr>
        <w:t>【共通】</w:t>
      </w:r>
    </w:p>
    <w:p w:rsidR="007F091D" w:rsidRDefault="007F091D" w:rsidP="007F091D">
      <w:pPr>
        <w:rPr>
          <w:szCs w:val="21"/>
        </w:rPr>
      </w:pPr>
      <w:r w:rsidRPr="007F091D">
        <w:rPr>
          <w:rFonts w:hint="eastAsia"/>
          <w:szCs w:val="21"/>
        </w:rPr>
        <w:t>□</w:t>
      </w:r>
      <w:r>
        <w:rPr>
          <w:rFonts w:hint="eastAsia"/>
          <w:szCs w:val="21"/>
        </w:rPr>
        <w:t xml:space="preserve">　認定申請書（様式第１号）２部</w:t>
      </w:r>
    </w:p>
    <w:p w:rsidR="00D04D01" w:rsidRDefault="00E85585" w:rsidP="007F091D">
      <w:pPr>
        <w:rPr>
          <w:szCs w:val="21"/>
        </w:rPr>
      </w:pPr>
      <w:r>
        <w:rPr>
          <w:rFonts w:hint="eastAsia"/>
          <w:szCs w:val="21"/>
        </w:rPr>
        <w:t xml:space="preserve">□　</w:t>
      </w:r>
      <w:r w:rsidR="007F091D">
        <w:rPr>
          <w:rFonts w:hint="eastAsia"/>
          <w:szCs w:val="21"/>
        </w:rPr>
        <w:t>登記簿謄本（法人）</w:t>
      </w:r>
      <w:r w:rsidR="00D04D01">
        <w:rPr>
          <w:rFonts w:hint="eastAsia"/>
          <w:szCs w:val="21"/>
        </w:rPr>
        <w:t>や</w:t>
      </w:r>
      <w:r w:rsidR="007F091D">
        <w:rPr>
          <w:rFonts w:hint="eastAsia"/>
          <w:szCs w:val="21"/>
        </w:rPr>
        <w:t>確定申告書（個人）</w:t>
      </w:r>
      <w:r w:rsidR="00D04D01">
        <w:rPr>
          <w:rFonts w:hint="eastAsia"/>
          <w:szCs w:val="21"/>
        </w:rPr>
        <w:t>など主たる事業所の所在地がわかる資料の</w:t>
      </w:r>
    </w:p>
    <w:p w:rsidR="007F091D" w:rsidRDefault="00D04D01" w:rsidP="00D04D01">
      <w:pPr>
        <w:ind w:firstLineChars="200" w:firstLine="420"/>
        <w:rPr>
          <w:szCs w:val="21"/>
        </w:rPr>
      </w:pPr>
      <w:r>
        <w:rPr>
          <w:rFonts w:hint="eastAsia"/>
          <w:szCs w:val="21"/>
        </w:rPr>
        <w:t>写し</w:t>
      </w:r>
      <w:r w:rsidR="00E85585">
        <w:rPr>
          <w:rFonts w:hint="eastAsia"/>
          <w:szCs w:val="21"/>
        </w:rPr>
        <w:t>１部</w:t>
      </w:r>
    </w:p>
    <w:p w:rsidR="007F091D" w:rsidRDefault="007F091D" w:rsidP="007F091D">
      <w:pPr>
        <w:rPr>
          <w:szCs w:val="21"/>
        </w:rPr>
      </w:pPr>
      <w:r>
        <w:rPr>
          <w:rFonts w:hint="eastAsia"/>
          <w:szCs w:val="21"/>
        </w:rPr>
        <w:t xml:space="preserve">□　</w:t>
      </w:r>
      <w:r w:rsidR="00D04D01">
        <w:rPr>
          <w:rFonts w:hint="eastAsia"/>
          <w:szCs w:val="21"/>
        </w:rPr>
        <w:t>登記簿謄本、</w:t>
      </w:r>
      <w:r w:rsidR="00E85585">
        <w:rPr>
          <w:rFonts w:hint="eastAsia"/>
          <w:szCs w:val="21"/>
        </w:rPr>
        <w:t>許認可証、確定申告書（直近）、など業種の確認ができる資料の写し１部</w:t>
      </w:r>
    </w:p>
    <w:p w:rsidR="00E85585" w:rsidRPr="00D04D01" w:rsidRDefault="00E85585" w:rsidP="007F091D">
      <w:pPr>
        <w:rPr>
          <w:szCs w:val="21"/>
        </w:rPr>
      </w:pPr>
    </w:p>
    <w:p w:rsidR="00E85585" w:rsidRDefault="00E85585" w:rsidP="007F091D">
      <w:pPr>
        <w:rPr>
          <w:szCs w:val="21"/>
        </w:rPr>
      </w:pPr>
      <w:r>
        <w:rPr>
          <w:rFonts w:hint="eastAsia"/>
          <w:szCs w:val="21"/>
        </w:rPr>
        <w:t>【（イ）に該当する場合】</w:t>
      </w:r>
    </w:p>
    <w:p w:rsidR="00931ADC" w:rsidRDefault="00E85585" w:rsidP="00E85585">
      <w:pPr>
        <w:rPr>
          <w:szCs w:val="21"/>
        </w:rPr>
      </w:pPr>
      <w:r w:rsidRPr="00E85585">
        <w:rPr>
          <w:rFonts w:hint="eastAsia"/>
          <w:szCs w:val="21"/>
        </w:rPr>
        <w:t>□</w:t>
      </w:r>
      <w:r>
        <w:rPr>
          <w:szCs w:val="21"/>
        </w:rPr>
        <w:t xml:space="preserve">　</w:t>
      </w:r>
      <w:r>
        <w:rPr>
          <w:rFonts w:hint="eastAsia"/>
          <w:szCs w:val="21"/>
        </w:rPr>
        <w:t>裁判所届出資料、受取手形、取引先の支払通知書、売掛帳簿、不渡り手形など</w:t>
      </w:r>
      <w:r w:rsidR="00931ADC">
        <w:rPr>
          <w:rFonts w:hint="eastAsia"/>
          <w:szCs w:val="21"/>
        </w:rPr>
        <w:t>、</w:t>
      </w:r>
      <w:r>
        <w:rPr>
          <w:rFonts w:hint="eastAsia"/>
          <w:szCs w:val="21"/>
        </w:rPr>
        <w:t>当該</w:t>
      </w:r>
    </w:p>
    <w:p w:rsidR="00E85585" w:rsidRDefault="00E85585" w:rsidP="00931ADC">
      <w:pPr>
        <w:ind w:firstLineChars="200" w:firstLine="420"/>
        <w:rPr>
          <w:szCs w:val="21"/>
        </w:rPr>
      </w:pPr>
      <w:r>
        <w:rPr>
          <w:rFonts w:hint="eastAsia"/>
          <w:szCs w:val="21"/>
        </w:rPr>
        <w:t>再生手続開始申立等事業者に対する売掛金を確認できる資料</w:t>
      </w:r>
      <w:r w:rsidR="00931ADC">
        <w:rPr>
          <w:rFonts w:hint="eastAsia"/>
          <w:szCs w:val="21"/>
        </w:rPr>
        <w:t>の写し</w:t>
      </w:r>
      <w:r>
        <w:rPr>
          <w:rFonts w:hint="eastAsia"/>
          <w:szCs w:val="21"/>
        </w:rPr>
        <w:t>１部</w:t>
      </w:r>
    </w:p>
    <w:p w:rsidR="00E85585" w:rsidRDefault="00E85585" w:rsidP="00E85585">
      <w:pPr>
        <w:rPr>
          <w:szCs w:val="21"/>
        </w:rPr>
      </w:pPr>
    </w:p>
    <w:p w:rsidR="00E85585" w:rsidRDefault="00E85585" w:rsidP="00E85585">
      <w:pPr>
        <w:rPr>
          <w:szCs w:val="21"/>
        </w:rPr>
      </w:pPr>
      <w:r>
        <w:rPr>
          <w:rFonts w:hint="eastAsia"/>
          <w:szCs w:val="21"/>
        </w:rPr>
        <w:t>【（ロ）に該当する場合】</w:t>
      </w:r>
    </w:p>
    <w:p w:rsidR="0012256C" w:rsidRDefault="0012256C" w:rsidP="0012256C">
      <w:pPr>
        <w:tabs>
          <w:tab w:val="left" w:pos="2850"/>
        </w:tabs>
        <w:spacing w:line="420" w:lineRule="exact"/>
        <w:ind w:left="210" w:hanging="210"/>
        <w:rPr>
          <w:szCs w:val="21"/>
        </w:rPr>
      </w:pPr>
      <w:r w:rsidRPr="0012256C">
        <w:rPr>
          <w:rFonts w:hint="eastAsia"/>
          <w:szCs w:val="21"/>
        </w:rPr>
        <w:t>□</w:t>
      </w:r>
      <w:r>
        <w:rPr>
          <w:rFonts w:hint="eastAsia"/>
          <w:szCs w:val="21"/>
        </w:rPr>
        <w:t xml:space="preserve">　</w:t>
      </w:r>
      <w:r w:rsidRPr="0012256C">
        <w:rPr>
          <w:rFonts w:hint="eastAsia"/>
          <w:szCs w:val="21"/>
        </w:rPr>
        <w:t>倒産事由発生前直近の</w:t>
      </w:r>
      <w:r w:rsidRPr="0012256C">
        <w:rPr>
          <w:rFonts w:hint="eastAsia"/>
          <w:szCs w:val="21"/>
          <w:u w:val="single"/>
        </w:rPr>
        <w:t>得意先別売上帳簿</w:t>
      </w:r>
      <w:r w:rsidRPr="0012256C">
        <w:rPr>
          <w:rFonts w:hint="eastAsia"/>
          <w:szCs w:val="21"/>
        </w:rPr>
        <w:t>、</w:t>
      </w:r>
      <w:r w:rsidRPr="0012256C">
        <w:rPr>
          <w:rFonts w:hint="eastAsia"/>
          <w:szCs w:val="21"/>
          <w:u w:val="single"/>
        </w:rPr>
        <w:t>取引台帳</w:t>
      </w:r>
      <w:r w:rsidRPr="0012256C">
        <w:rPr>
          <w:rFonts w:hint="eastAsia"/>
          <w:szCs w:val="21"/>
        </w:rPr>
        <w:t>、</w:t>
      </w:r>
      <w:r w:rsidRPr="0012256C">
        <w:rPr>
          <w:rFonts w:hint="eastAsia"/>
          <w:szCs w:val="21"/>
          <w:u w:val="single"/>
        </w:rPr>
        <w:t>確定申告収支内訳書</w:t>
      </w:r>
      <w:r w:rsidRPr="0012256C">
        <w:rPr>
          <w:rFonts w:hint="eastAsia"/>
          <w:szCs w:val="21"/>
        </w:rPr>
        <w:t>など、当該</w:t>
      </w:r>
    </w:p>
    <w:p w:rsidR="0012256C" w:rsidRDefault="0012256C" w:rsidP="0012256C">
      <w:pPr>
        <w:tabs>
          <w:tab w:val="left" w:pos="2850"/>
        </w:tabs>
        <w:spacing w:line="420" w:lineRule="exact"/>
        <w:ind w:leftChars="100" w:left="210" w:firstLineChars="100" w:firstLine="210"/>
        <w:rPr>
          <w:szCs w:val="21"/>
        </w:rPr>
      </w:pPr>
      <w:r w:rsidRPr="0012256C">
        <w:rPr>
          <w:rFonts w:hint="eastAsia"/>
          <w:szCs w:val="21"/>
        </w:rPr>
        <w:t>再生手続開始申立等事業者に対する取引依存度が確認できる資料１部（当該</w:t>
      </w:r>
      <w:r>
        <w:rPr>
          <w:rFonts w:hint="eastAsia"/>
          <w:szCs w:val="21"/>
        </w:rPr>
        <w:t>再生手続</w:t>
      </w:r>
    </w:p>
    <w:p w:rsidR="0012256C" w:rsidRDefault="0012256C" w:rsidP="0012256C">
      <w:pPr>
        <w:tabs>
          <w:tab w:val="left" w:pos="2850"/>
        </w:tabs>
        <w:spacing w:line="420" w:lineRule="exact"/>
        <w:ind w:leftChars="100" w:left="210" w:firstLineChars="100" w:firstLine="210"/>
        <w:rPr>
          <w:szCs w:val="21"/>
        </w:rPr>
      </w:pPr>
      <w:r>
        <w:rPr>
          <w:rFonts w:hint="eastAsia"/>
          <w:szCs w:val="21"/>
        </w:rPr>
        <w:t>開始申立等事業者との取引額がわかる資料及び他の業者も含めて全取引額がわかる資</w:t>
      </w:r>
    </w:p>
    <w:p w:rsidR="00E85585" w:rsidRPr="0012256C" w:rsidRDefault="0012256C" w:rsidP="002E3DF5">
      <w:pPr>
        <w:tabs>
          <w:tab w:val="left" w:pos="2850"/>
        </w:tabs>
        <w:spacing w:line="420" w:lineRule="exact"/>
        <w:ind w:leftChars="100" w:left="210" w:firstLineChars="100" w:firstLine="210"/>
        <w:rPr>
          <w:szCs w:val="21"/>
        </w:rPr>
      </w:pPr>
      <w:r>
        <w:rPr>
          <w:rFonts w:hint="eastAsia"/>
          <w:szCs w:val="21"/>
        </w:rPr>
        <w:t>料）</w:t>
      </w:r>
    </w:p>
    <w:sectPr w:rsidR="00E85585" w:rsidRPr="0012256C" w:rsidSect="00D04D01">
      <w:pgSz w:w="11906" w:h="16838"/>
      <w:pgMar w:top="1134" w:right="1701" w:bottom="113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559" w:rsidRDefault="00977559" w:rsidP="007F091D">
      <w:r>
        <w:separator/>
      </w:r>
    </w:p>
  </w:endnote>
  <w:endnote w:type="continuationSeparator" w:id="0">
    <w:p w:rsidR="00977559" w:rsidRDefault="00977559" w:rsidP="007F091D">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559" w:rsidRDefault="00977559" w:rsidP="007F091D">
      <w:r>
        <w:separator/>
      </w:r>
    </w:p>
  </w:footnote>
  <w:footnote w:type="continuationSeparator" w:id="0">
    <w:p w:rsidR="00977559" w:rsidRDefault="00977559" w:rsidP="007F09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B254F"/>
    <w:multiLevelType w:val="hybridMultilevel"/>
    <w:tmpl w:val="ADC86ADE"/>
    <w:lvl w:ilvl="0" w:tplc="621C3E7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93D3E8B"/>
    <w:multiLevelType w:val="hybridMultilevel"/>
    <w:tmpl w:val="5DA27B54"/>
    <w:lvl w:ilvl="0" w:tplc="C890D2C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DC3723E"/>
    <w:multiLevelType w:val="hybridMultilevel"/>
    <w:tmpl w:val="5C965376"/>
    <w:lvl w:ilvl="0" w:tplc="4DC4D40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2B65DBB"/>
    <w:multiLevelType w:val="hybridMultilevel"/>
    <w:tmpl w:val="669026E6"/>
    <w:lvl w:ilvl="0" w:tplc="F5EE4AC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B766DE3"/>
    <w:multiLevelType w:val="hybridMultilevel"/>
    <w:tmpl w:val="8E6E900C"/>
    <w:lvl w:ilvl="0" w:tplc="1CCC06C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76661F0"/>
    <w:multiLevelType w:val="hybridMultilevel"/>
    <w:tmpl w:val="1876E87C"/>
    <w:lvl w:ilvl="0" w:tplc="9FB091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F97"/>
    <w:rsid w:val="0012256C"/>
    <w:rsid w:val="0016531B"/>
    <w:rsid w:val="001E2937"/>
    <w:rsid w:val="002E3DF5"/>
    <w:rsid w:val="002E4205"/>
    <w:rsid w:val="0053178E"/>
    <w:rsid w:val="0056544C"/>
    <w:rsid w:val="005E0956"/>
    <w:rsid w:val="007F091D"/>
    <w:rsid w:val="008D2600"/>
    <w:rsid w:val="00931ADC"/>
    <w:rsid w:val="00977559"/>
    <w:rsid w:val="009E2361"/>
    <w:rsid w:val="00B000C3"/>
    <w:rsid w:val="00D04D01"/>
    <w:rsid w:val="00D16136"/>
    <w:rsid w:val="00DE3579"/>
    <w:rsid w:val="00DE3EE9"/>
    <w:rsid w:val="00E85585"/>
    <w:rsid w:val="00ED6DB5"/>
    <w:rsid w:val="00F51F9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D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F091D"/>
    <w:pPr>
      <w:tabs>
        <w:tab w:val="center" w:pos="4252"/>
        <w:tab w:val="right" w:pos="8504"/>
      </w:tabs>
      <w:snapToGrid w:val="0"/>
    </w:pPr>
  </w:style>
  <w:style w:type="character" w:customStyle="1" w:styleId="a4">
    <w:name w:val="ヘッダー (文字)"/>
    <w:basedOn w:val="a0"/>
    <w:link w:val="a3"/>
    <w:uiPriority w:val="99"/>
    <w:semiHidden/>
    <w:rsid w:val="007F091D"/>
  </w:style>
  <w:style w:type="paragraph" w:styleId="a5">
    <w:name w:val="footer"/>
    <w:basedOn w:val="a"/>
    <w:link w:val="a6"/>
    <w:uiPriority w:val="99"/>
    <w:semiHidden/>
    <w:unhideWhenUsed/>
    <w:rsid w:val="007F091D"/>
    <w:pPr>
      <w:tabs>
        <w:tab w:val="center" w:pos="4252"/>
        <w:tab w:val="right" w:pos="8504"/>
      </w:tabs>
      <w:snapToGrid w:val="0"/>
    </w:pPr>
  </w:style>
  <w:style w:type="character" w:customStyle="1" w:styleId="a6">
    <w:name w:val="フッター (文字)"/>
    <w:basedOn w:val="a0"/>
    <w:link w:val="a5"/>
    <w:uiPriority w:val="99"/>
    <w:semiHidden/>
    <w:rsid w:val="007F091D"/>
  </w:style>
  <w:style w:type="table" w:styleId="a7">
    <w:name w:val="Table Grid"/>
    <w:basedOn w:val="a1"/>
    <w:uiPriority w:val="59"/>
    <w:rsid w:val="007F09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F091D"/>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385</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hashizume-koichiro</dc:creator>
  <cp:lastModifiedBy>satonaka-ryota</cp:lastModifiedBy>
  <cp:revision>2</cp:revision>
  <cp:lastPrinted>2013-09-19T01:18:00Z</cp:lastPrinted>
  <dcterms:created xsi:type="dcterms:W3CDTF">2020-03-03T01:01:00Z</dcterms:created>
  <dcterms:modified xsi:type="dcterms:W3CDTF">2020-03-03T01:01:00Z</dcterms:modified>
</cp:coreProperties>
</file>